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spacing w:before="0" w:line="276" w:lineRule="auto"/>
        <w:ind w:hanging="15"/>
        <w:contextualSpacing w:val="0"/>
        <w:jc w:val="left"/>
        <w:rPr>
          <w:color w:val="0b5394"/>
          <w:sz w:val="64"/>
          <w:szCs w:val="64"/>
        </w:rPr>
      </w:pPr>
      <w:bookmarkStart w:colFirst="0" w:colLast="0" w:name="_3eux3nu92jfw"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552450</wp:posOffset>
            </wp:positionH>
            <wp:positionV relativeFrom="paragraph">
              <wp:posOffset>0</wp:posOffset>
            </wp:positionV>
            <wp:extent cx="1554219" cy="165258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554219" cy="1652588"/>
                    </a:xfrm>
                    <a:prstGeom prst="rect"/>
                    <a:ln/>
                  </pic:spPr>
                </pic:pic>
              </a:graphicData>
            </a:graphic>
          </wp:anchor>
        </w:drawing>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spacing w:before="0" w:line="276" w:lineRule="auto"/>
        <w:ind w:hanging="15"/>
        <w:contextualSpacing w:val="0"/>
        <w:rPr>
          <w:color w:val="0b5394"/>
        </w:rPr>
      </w:pPr>
      <w:bookmarkStart w:colFirst="0" w:colLast="0" w:name="_1f4aqxx553qr" w:id="1"/>
      <w:bookmarkEnd w:id="1"/>
      <w:r w:rsidDel="00000000" w:rsidR="00000000" w:rsidRPr="00000000">
        <w:rPr>
          <w:color w:val="0b5394"/>
          <w:sz w:val="64"/>
          <w:szCs w:val="64"/>
          <w:rtl w:val="0"/>
        </w:rPr>
        <w:t xml:space="preserve">Humanities 8</w:t>
      </w:r>
      <w:r w:rsidDel="00000000" w:rsidR="00000000" w:rsidRPr="00000000">
        <w:rPr>
          <w:color w:val="0b5394"/>
          <w:rtl w:val="0"/>
        </w:rPr>
        <w:br w:type="textWrapping"/>
      </w:r>
      <w:r w:rsidDel="00000000" w:rsidR="00000000" w:rsidRPr="00000000">
        <w:rPr>
          <w:color w:val="3d85c6"/>
          <w:sz w:val="24"/>
          <w:szCs w:val="24"/>
          <w:rtl w:val="0"/>
        </w:rPr>
        <w:t xml:space="preserve">English | Social Studies | Christian Education</w:t>
      </w: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spacing w:before="0" w:line="276" w:lineRule="auto"/>
        <w:ind w:hanging="15"/>
        <w:contextualSpacing w:val="0"/>
        <w:jc w:val="left"/>
        <w:rPr>
          <w:color w:val="0b5394"/>
          <w:sz w:val="20"/>
          <w:szCs w:val="20"/>
        </w:rPr>
      </w:pPr>
      <w:bookmarkStart w:colFirst="0" w:colLast="0" w:name="_1okg1enfs27a" w:id="2"/>
      <w:bookmarkEnd w:id="2"/>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1f30p27kvwi0" w:id="3"/>
      <w:bookmarkEnd w:id="3"/>
      <w:r w:rsidDel="00000000" w:rsidR="00000000" w:rsidRPr="00000000">
        <w:rPr/>
        <w:drawing>
          <wp:inline distB="114300" distT="114300" distL="114300" distR="114300">
            <wp:extent cx="6192769" cy="1617663"/>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192769" cy="1617663"/>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khyvzwaknskh" w:id="4"/>
      <w:bookmarkEnd w:id="4"/>
      <w:r w:rsidDel="00000000" w:rsidR="00000000" w:rsidRPr="00000000">
        <w:rPr>
          <w:rtl w:val="0"/>
        </w:rPr>
        <w:t xml:space="preserve">Course Outline 2017 - 2018</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Cambria" w:cs="Cambria" w:eastAsia="Cambria" w:hAnsi="Cambria"/>
          <w:sz w:val="22"/>
          <w:szCs w:val="22"/>
        </w:rPr>
        <w:sectPr>
          <w:headerReference r:id="rId7" w:type="default"/>
          <w:headerReference r:id="rId8" w:type="first"/>
          <w:footerReference r:id="rId9" w:type="default"/>
          <w:footerReference r:id="rId10" w:type="first"/>
          <w:pgSz w:h="15840" w:w="12240"/>
          <w:pgMar w:bottom="1080" w:top="1080" w:left="1440" w:right="1440" w:header="0"/>
          <w:pgNumType w:start="1"/>
          <w:titlePg w:val="1"/>
        </w:sectPr>
      </w:pPr>
      <w:bookmarkStart w:colFirst="0" w:colLast="0" w:name="_vi67xmikl1i8" w:id="5"/>
      <w:bookmarkEnd w:id="5"/>
      <w:r w:rsidDel="00000000" w:rsidR="00000000" w:rsidRPr="00000000">
        <w:rPr>
          <w:color w:val="0b5394"/>
          <w:rtl w:val="0"/>
        </w:rPr>
        <w:t xml:space="preserve">Welcome to Humanities 8!</w:t>
      </w:r>
      <w:r w:rsidDel="00000000" w:rsidR="00000000" w:rsidRPr="00000000">
        <w:rPr>
          <w:rtl w:val="0"/>
        </w:rPr>
        <w:br w:type="textWrapping"/>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before="0" w:line="240" w:lineRule="auto"/>
        <w:ind w:left="0" w:firstLine="0"/>
        <w:contextualSpacing w:val="0"/>
        <w:rPr>
          <w:rFonts w:ascii="Cambria" w:cs="Cambria" w:eastAsia="Cambria" w:hAnsi="Cambria"/>
        </w:rPr>
      </w:pPr>
      <w:r w:rsidDel="00000000" w:rsidR="00000000" w:rsidRPr="00000000">
        <w:rPr>
          <w:rFonts w:ascii="Cambria" w:cs="Cambria" w:eastAsia="Cambria" w:hAnsi="Cambria"/>
          <w:rtl w:val="0"/>
        </w:rPr>
        <w:t xml:space="preserve">Humanities is a unique course that blends English, Social Studies, and Christian Education into one learning experience for our Grade 8s.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before="0" w:line="240" w:lineRule="auto"/>
        <w:ind w:left="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before="0" w:line="240" w:lineRule="auto"/>
        <w:ind w:left="0" w:firstLine="0"/>
        <w:contextualSpacing w:val="0"/>
        <w:rPr>
          <w:rFonts w:ascii="Cambria" w:cs="Cambria" w:eastAsia="Cambria" w:hAnsi="Cambria"/>
        </w:rPr>
      </w:pPr>
      <w:r w:rsidDel="00000000" w:rsidR="00000000" w:rsidRPr="00000000">
        <w:rPr>
          <w:rFonts w:ascii="Cambria" w:cs="Cambria" w:eastAsia="Cambria" w:hAnsi="Cambria"/>
          <w:rtl w:val="0"/>
        </w:rPr>
        <w:t xml:space="preserve">In Humanities, we strive to educate the whole child. Our goal is to help students develop socially, intellectually, and spiritually so they grow into individuals who have confidence, values, and respect for others.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before="0" w:line="240" w:lineRule="auto"/>
        <w:ind w:left="0" w:firstLine="0"/>
        <w:contextualSpacing w:val="0"/>
        <w:rPr>
          <w:rFonts w:ascii="Cambria" w:cs="Cambria" w:eastAsia="Cambria" w:hAnsi="Cambria"/>
        </w:rPr>
      </w:pPr>
      <w:r w:rsidDel="00000000" w:rsidR="00000000" w:rsidRPr="00000000">
        <w:rPr>
          <w:rFonts w:ascii="Cambria" w:cs="Cambria" w:eastAsia="Cambria" w:hAnsi="Cambria"/>
          <w:rtl w:val="0"/>
        </w:rPr>
        <w:t xml:space="preserve">In alignment with the NEW BC curriculum, we will use the year along with our skills and knowledge to develop core and curricular competencies. In Humanities, students will engage in deeper, life-long learning to develop their communication, creative/critical thinking, and personal/social skills.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before="0" w:line="240" w:lineRule="auto"/>
        <w:ind w:left="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before="0" w:line="240" w:lineRule="auto"/>
        <w:ind w:left="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before="0" w:line="240" w:lineRule="auto"/>
        <w:ind w:left="0" w:firstLine="0"/>
        <w:contextualSpacing w:val="0"/>
        <w:rPr>
          <w:rFonts w:ascii="Cambria" w:cs="Cambria" w:eastAsia="Cambria" w:hAnsi="Cambria"/>
        </w:rPr>
        <w:sectPr>
          <w:type w:val="continuous"/>
          <w:pgSz w:h="15840" w:w="12240"/>
          <w:pgMar w:bottom="1080" w:top="1080" w:left="1440" w:right="1440" w:header="0"/>
          <w:cols w:equalWidth="0" w:num="2">
            <w:col w:space="720" w:w="4320"/>
            <w:col w:space="0" w:w="4320"/>
          </w:cols>
        </w:sect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color w:val="0b5394"/>
        </w:rPr>
      </w:pPr>
      <w:bookmarkStart w:colFirst="0" w:colLast="0" w:name="_i35fnpvxd49l" w:id="6"/>
      <w:bookmarkEnd w:id="6"/>
      <w:r w:rsidDel="00000000" w:rsidR="00000000" w:rsidRPr="00000000">
        <w:rPr>
          <w:color w:val="0b5394"/>
          <w:rtl w:val="0"/>
        </w:rPr>
        <w:t xml:space="preserve">Mark Breakdown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sectPr>
          <w:type w:val="continuous"/>
          <w:pgSz w:h="15840" w:w="12240"/>
          <w:pgMar w:bottom="1080" w:top="1080" w:left="1440" w:right="1440" w:header="0"/>
        </w:sectPr>
      </w:pPr>
      <w:r w:rsidDel="00000000" w:rsidR="00000000" w:rsidRPr="00000000">
        <w:rPr>
          <w:rFonts w:ascii="Cambria" w:cs="Cambria" w:eastAsia="Cambria" w:hAnsi="Cambria"/>
          <w:rtl w:val="0"/>
        </w:rPr>
        <w:t xml:space="preserve">Because Humanities is a unique blend of English Language Arts, Social Studies, and Christian Education, the final mark is calculated based on skill development in the following areas: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Fonts w:ascii="Cambria" w:cs="Cambria" w:eastAsia="Cambria" w:hAnsi="Cambria"/>
          <w:rtl w:val="0"/>
        </w:rPr>
        <w:t xml:space="preserve">5%</w:t>
        <w:tab/>
        <w:t xml:space="preserve">Independent Reading </w:t>
        <w:br w:type="textWrapping"/>
        <w:t xml:space="preserve">15% </w:t>
        <w:tab/>
        <w:t xml:space="preserve">Literary Analysis</w:t>
        <w:br w:type="textWrapping"/>
        <w:t xml:space="preserve">5%</w:t>
        <w:tab/>
        <w:t xml:space="preserve">Writing Process</w:t>
        <w:br w:type="textWrapping"/>
        <w:t xml:space="preserve">5%</w:t>
        <w:tab/>
        <w:t xml:space="preserve">Events of Significance</w:t>
        <w:br w:type="textWrapping"/>
        <w:t xml:space="preserve">5%</w:t>
        <w:tab/>
        <w:t xml:space="preserve">Geography</w:t>
        <w:br w:type="textWrapping"/>
        <w:t xml:space="preserve">10% </w:t>
        <w:tab/>
        <w:t xml:space="preserve">Oral Language</w:t>
        <w:br w:type="textWrapp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Fonts w:ascii="Cambria" w:cs="Cambria" w:eastAsia="Cambria" w:hAnsi="Cambria"/>
          <w:rtl w:val="0"/>
        </w:rPr>
        <w:t xml:space="preserve">10%</w:t>
        <w:tab/>
        <w:t xml:space="preserve">Creative and Reflective Writing</w:t>
        <w:br w:type="textWrapping"/>
        <w:t xml:space="preserve">15%</w:t>
        <w:tab/>
        <w:t xml:space="preserve">Formal Writing</w:t>
        <w:br w:type="textWrapping"/>
        <w:t xml:space="preserve">20%</w:t>
        <w:tab/>
        <w:t xml:space="preserve">Inquiry/Research</w:t>
        <w:br w:type="textWrapping"/>
        <w:t xml:space="preserve">5%</w:t>
        <w:tab/>
        <w:t xml:space="preserve">Biblical/Historical Figures</w:t>
        <w:br w:type="textWrapping"/>
        <w:t xml:space="preserve">5%</w:t>
        <w:tab/>
        <w:t xml:space="preserve">Citizenship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sectPr>
          <w:type w:val="continuous"/>
          <w:pgSz w:h="15840" w:w="12240"/>
          <w:pgMar w:bottom="1080" w:top="1080" w:left="1440" w:right="1440" w:header="0"/>
          <w:cols w:equalWidth="0" w:num="2">
            <w:col w:space="720" w:w="4320"/>
            <w:col w:space="0" w:w="4320"/>
          </w:cols>
        </w:sectPr>
      </w:pPr>
      <w:r w:rsidDel="00000000" w:rsidR="00000000" w:rsidRPr="00000000">
        <w:rPr>
          <w:rFonts w:ascii="Cambria" w:cs="Cambria" w:eastAsia="Cambria" w:hAnsi="Cambria"/>
          <w:rtl w:val="0"/>
        </w:rPr>
        <w:t xml:space="preserve">Total</w:t>
        <w:tab/>
        <w:t xml:space="preserve">100%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In order to successfully pass Humanities 8, students must not have an incomplete in any skill development.</w:t>
      </w:r>
      <w:r w:rsidDel="00000000" w:rsidR="00000000" w:rsidRPr="00000000">
        <w:rPr>
          <w:rtl w:val="0"/>
        </w:rPr>
      </w:r>
    </w:p>
    <w:p w:rsidR="00000000" w:rsidDel="00000000" w:rsidP="00000000" w:rsidRDefault="00000000" w:rsidRPr="00000000">
      <w:pPr>
        <w:pStyle w:val="Heading2"/>
        <w:contextualSpacing w:val="0"/>
        <w:rPr>
          <w:rFonts w:ascii="Cambria" w:cs="Cambria" w:eastAsia="Cambria" w:hAnsi="Cambria"/>
          <w:color w:val="0b5394"/>
          <w:sz w:val="22"/>
          <w:szCs w:val="22"/>
        </w:rPr>
        <w:sectPr>
          <w:type w:val="continuous"/>
          <w:pgSz w:h="15840" w:w="12240"/>
          <w:pgMar w:bottom="1080" w:top="1080" w:left="1440" w:right="1440" w:header="0"/>
        </w:sectPr>
      </w:pPr>
      <w:bookmarkStart w:colFirst="0" w:colLast="0" w:name="_o1pm0edghrl8" w:id="7"/>
      <w:bookmarkEnd w:id="7"/>
      <w:r w:rsidDel="00000000" w:rsidR="00000000" w:rsidRPr="00000000">
        <w:rPr>
          <w:color w:val="0b5394"/>
          <w:rtl w:val="0"/>
        </w:rPr>
        <w:t xml:space="preserve">School Supplies</w:t>
        <w:br w:type="textWrapping"/>
      </w:r>
      <w:r w:rsidDel="00000000" w:rsidR="00000000" w:rsidRPr="00000000">
        <w:rPr>
          <w:rtl w:val="0"/>
        </w:rPr>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Paper: blank and lined </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Prayer Journal</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Pens (black, blue, red, coloured)</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Whiteout</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Pencils</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Erasers</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Pencil Crayons and/or markers</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Sharpeners</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Sticky Notes (various sizes)</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Silent Reading Novel</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Ruler (12 inches; 30 cm)</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1.5" Binder</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Dividers (12)</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color w:val="000000"/>
          <w:sz w:val="22"/>
          <w:szCs w:val="22"/>
        </w:rPr>
      </w:pPr>
      <w:r w:rsidDel="00000000" w:rsidR="00000000" w:rsidRPr="00000000">
        <w:rPr>
          <w:rFonts w:ascii="Cambria" w:cs="Cambria" w:eastAsia="Cambria" w:hAnsi="Cambria"/>
          <w:sz w:val="22"/>
          <w:szCs w:val="22"/>
          <w:rtl w:val="0"/>
        </w:rPr>
        <w:t xml:space="preserve">​Project Supplies (as they arise</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sz w:val="22"/>
          <w:szCs w:val="22"/>
        </w:rPr>
      </w:pPr>
      <w:r w:rsidDel="00000000" w:rsidR="00000000" w:rsidRPr="00000000">
        <w:rPr>
          <w:rFonts w:ascii="Cambria" w:cs="Cambria" w:eastAsia="Cambria" w:hAnsi="Cambria"/>
          <w:sz w:val="22"/>
          <w:szCs w:val="22"/>
          <w:rtl w:val="0"/>
        </w:rPr>
        <w:t xml:space="preserve">Highlighters</w:t>
      </w:r>
    </w:p>
    <w:p w:rsidR="00000000" w:rsidDel="00000000" w:rsidP="00000000" w:rsidRDefault="00000000" w:rsidRPr="00000000">
      <w:pPr>
        <w:numPr>
          <w:ilvl w:val="0"/>
          <w:numId w:val="1"/>
        </w:numPr>
        <w:pBdr>
          <w:top w:color="auto" w:space="1" w:sz="2" w:val="single"/>
          <w:bottom w:color="auto" w:space="0" w:sz="2" w:val="single"/>
          <w:right w:color="auto" w:space="0" w:sz="2" w:val="single"/>
        </w:pBdr>
        <w:spacing w:after="160" w:before="220" w:lineRule="auto"/>
        <w:ind w:left="720" w:hanging="360"/>
        <w:contextualSpacing w:val="1"/>
        <w:rPr>
          <w:rFonts w:ascii="Cambria" w:cs="Cambria" w:eastAsia="Cambria" w:hAnsi="Cambria"/>
          <w:b w:val="0"/>
          <w:sz w:val="22"/>
          <w:szCs w:val="22"/>
        </w:rPr>
      </w:pPr>
      <w:r w:rsidDel="00000000" w:rsidR="00000000" w:rsidRPr="00000000">
        <w:rPr>
          <w:rFonts w:ascii="Cambria" w:cs="Cambria" w:eastAsia="Cambria" w:hAnsi="Cambria"/>
          <w:sz w:val="22"/>
          <w:szCs w:val="22"/>
          <w:rtl w:val="0"/>
        </w:rPr>
        <w:t xml:space="preserve">Reinforcements (recommended)</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color w:val="0b5394"/>
        </w:rPr>
        <w:sectPr>
          <w:type w:val="continuous"/>
          <w:pgSz w:h="15840" w:w="12240"/>
          <w:pgMar w:bottom="1080" w:top="1080" w:left="1440" w:right="1440" w:header="0"/>
          <w:cols w:equalWidth="0" w:num="2">
            <w:col w:space="720" w:w="4320"/>
            <w:col w:space="0" w:w="4320"/>
          </w:cols>
        </w:sectPr>
      </w:pPr>
      <w:bookmarkStart w:colFirst="0" w:colLast="0" w:name="_bbnoc4dxz678" w:id="8"/>
      <w:bookmarkEnd w:id="8"/>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color w:val="0b5394"/>
        </w:rPr>
      </w:pPr>
      <w:bookmarkStart w:colFirst="0" w:colLast="0" w:name="_fbsrldwybaju" w:id="9"/>
      <w:bookmarkEnd w:id="9"/>
      <w:r w:rsidDel="00000000" w:rsidR="00000000" w:rsidRPr="00000000">
        <w:rPr>
          <w:color w:val="0b5394"/>
          <w:rtl w:val="0"/>
        </w:rPr>
        <w:t xml:space="preserve">Cell Phones, Technology, and Personal Devices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Fonts w:ascii="Cambria" w:cs="Cambria" w:eastAsia="Cambria" w:hAnsi="Cambria"/>
          <w:rtl w:val="0"/>
        </w:rPr>
        <w:t xml:space="preserve">Cell phones will be collected at the beginning of class and returned before dismissal.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Fonts w:ascii="Cambria" w:cs="Cambria" w:eastAsia="Cambria" w:hAnsi="Cambria"/>
          <w:rtl w:val="0"/>
        </w:rPr>
        <w:t xml:space="preserve">The use of all cell phones, technologies, and personal devices is at the sole discretion of the teacher. There is a progressive model of consequences for those students who are found using technologies inappropriately during class time. </w:t>
      </w:r>
    </w:p>
    <w:p w:rsidR="00000000" w:rsidDel="00000000" w:rsidP="00000000" w:rsidRDefault="00000000" w:rsidRPr="00000000">
      <w:pPr>
        <w:pStyle w:val="Heading2"/>
        <w:contextualSpacing w:val="0"/>
        <w:rPr>
          <w:color w:val="0b5394"/>
        </w:rPr>
      </w:pPr>
      <w:bookmarkStart w:colFirst="0" w:colLast="0" w:name="_ms2tr6burhmj" w:id="10"/>
      <w:bookmarkEnd w:id="10"/>
      <w:r w:rsidDel="00000000" w:rsidR="00000000" w:rsidRPr="00000000">
        <w:rPr>
          <w:color w:val="0b5394"/>
          <w:rtl w:val="0"/>
        </w:rPr>
        <w:t xml:space="preserve">Citizenship and Community Service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All students at Notre Dame are required to complete 20 hours of community service. Please refer to the CE Service Hours policy and hours report for more details. </w:t>
      </w:r>
    </w:p>
    <w:p w:rsidR="00000000" w:rsidDel="00000000" w:rsidP="00000000" w:rsidRDefault="00000000" w:rsidRPr="00000000">
      <w:pPr>
        <w:pStyle w:val="Heading2"/>
        <w:contextualSpacing w:val="0"/>
        <w:rPr>
          <w:color w:val="0b5394"/>
        </w:rPr>
      </w:pPr>
      <w:bookmarkStart w:colFirst="0" w:colLast="0" w:name="_5srlibjamaox" w:id="11"/>
      <w:bookmarkEnd w:id="11"/>
      <w:r w:rsidDel="00000000" w:rsidR="00000000" w:rsidRPr="00000000">
        <w:rPr>
          <w:color w:val="0b5394"/>
          <w:rtl w:val="0"/>
        </w:rPr>
        <w:t xml:space="preserve">Office Hours and After School Support</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I will be available for help and questions after school most days until 4:00pm in room 211. Please send me an email to confirm availability and meeting location. </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After School Club runs Monday to Thursday from 3:00-4:00pm in room 204. Teachers and peer tutors are available to answer any and all homework questions. </w:t>
      </w:r>
    </w:p>
    <w:p w:rsidR="00000000" w:rsidDel="00000000" w:rsidP="00000000" w:rsidRDefault="00000000" w:rsidRPr="00000000">
      <w:pPr>
        <w:pStyle w:val="Heading2"/>
        <w:contextualSpacing w:val="0"/>
        <w:rPr>
          <w:color w:val="0b5394"/>
        </w:rPr>
      </w:pPr>
      <w:bookmarkStart w:colFirst="0" w:colLast="0" w:name="_h5pbjo2lkv7q" w:id="12"/>
      <w:bookmarkEnd w:id="12"/>
      <w:r w:rsidDel="00000000" w:rsidR="00000000" w:rsidRPr="00000000">
        <w:rPr>
          <w:color w:val="0b5394"/>
          <w:rtl w:val="0"/>
        </w:rPr>
        <w:t xml:space="preserve">Meet Your Humanities Teacher</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Name: Jessica Shin </w:t>
        <w:tab/>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28575</wp:posOffset>
            </wp:positionV>
            <wp:extent cx="1519238" cy="1519238"/>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19238" cy="1519238"/>
                    </a:xfrm>
                    <a:prstGeom prst="rect"/>
                    <a:ln/>
                  </pic:spPr>
                </pic:pic>
              </a:graphicData>
            </a:graphic>
          </wp:anchor>
        </w:drawing>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DOB: January 30th</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Likes: books, (small) dogs and good coffee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Dislikes: cilantro, slow walkers and bad coffee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Recent Reads: </w:t>
      </w:r>
      <w:r w:rsidDel="00000000" w:rsidR="00000000" w:rsidRPr="00000000">
        <w:rPr>
          <w:rFonts w:ascii="Cambria" w:cs="Cambria" w:eastAsia="Cambria" w:hAnsi="Cambria"/>
          <w:i w:val="1"/>
          <w:rtl w:val="0"/>
        </w:rPr>
        <w:t xml:space="preserve">Glass Castle</w:t>
      </w:r>
      <w:r w:rsidDel="00000000" w:rsidR="00000000" w:rsidRPr="00000000">
        <w:rPr>
          <w:rFonts w:ascii="Cambria" w:cs="Cambria" w:eastAsia="Cambria" w:hAnsi="Cambria"/>
          <w:rtl w:val="0"/>
        </w:rPr>
        <w:t xml:space="preserve"> by Jeannette Walls, </w:t>
      </w:r>
      <w:r w:rsidDel="00000000" w:rsidR="00000000" w:rsidRPr="00000000">
        <w:rPr>
          <w:rFonts w:ascii="Cambria" w:cs="Cambria" w:eastAsia="Cambria" w:hAnsi="Cambria"/>
          <w:i w:val="1"/>
          <w:rtl w:val="0"/>
        </w:rPr>
        <w:t xml:space="preserve">Lilac Girls</w:t>
      </w:r>
      <w:r w:rsidDel="00000000" w:rsidR="00000000" w:rsidRPr="00000000">
        <w:rPr>
          <w:rFonts w:ascii="Cambria" w:cs="Cambria" w:eastAsia="Cambria" w:hAnsi="Cambria"/>
          <w:rtl w:val="0"/>
        </w:rPr>
        <w:t xml:space="preserve"> by Martha Kelly and </w:t>
      </w:r>
      <w:r w:rsidDel="00000000" w:rsidR="00000000" w:rsidRPr="00000000">
        <w:rPr>
          <w:rFonts w:ascii="Cambria" w:cs="Cambria" w:eastAsia="Cambria" w:hAnsi="Cambria"/>
          <w:i w:val="1"/>
          <w:rtl w:val="0"/>
        </w:rPr>
        <w:t xml:space="preserve">The Reason You Walk</w:t>
      </w:r>
      <w:r w:rsidDel="00000000" w:rsidR="00000000" w:rsidRPr="00000000">
        <w:rPr>
          <w:rFonts w:ascii="Cambria" w:cs="Cambria" w:eastAsia="Cambria" w:hAnsi="Cambria"/>
          <w:rtl w:val="0"/>
        </w:rPr>
        <w:t xml:space="preserve"> by Wab Kinew.   </w:t>
      </w:r>
    </w:p>
    <w:p w:rsidR="00000000" w:rsidDel="00000000" w:rsidP="00000000" w:rsidRDefault="00000000" w:rsidRPr="00000000">
      <w:pPr>
        <w:contextualSpacing w:val="0"/>
        <w:rPr>
          <w:rFonts w:ascii="Cambria" w:cs="Cambria" w:eastAsia="Cambria" w:hAnsi="Cambria"/>
          <w:i w:val="1"/>
        </w:rPr>
      </w:pPr>
      <w:r w:rsidDel="00000000" w:rsidR="00000000" w:rsidRPr="00000000">
        <w:rPr>
          <w:rFonts w:ascii="Cambria" w:cs="Cambria" w:eastAsia="Cambria" w:hAnsi="Cambria"/>
          <w:rtl w:val="0"/>
        </w:rPr>
        <w:t xml:space="preserve">Netflix: most British Crime Dramas and </w:t>
      </w:r>
      <w:r w:rsidDel="00000000" w:rsidR="00000000" w:rsidRPr="00000000">
        <w:rPr>
          <w:rFonts w:ascii="Cambria" w:cs="Cambria" w:eastAsia="Cambria" w:hAnsi="Cambria"/>
          <w:i w:val="1"/>
          <w:rtl w:val="0"/>
        </w:rPr>
        <w:t xml:space="preserve">Stranger Things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Life Advice: More reading, less screen time. </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1847850" cy="1315282"/>
            <wp:effectExtent b="0" l="0" r="0" t="0"/>
            <wp:docPr id="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847850" cy="1315282"/>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rPr>
          <w:color w:val="0b5394"/>
        </w:rPr>
      </w:pPr>
      <w:bookmarkStart w:colFirst="0" w:colLast="0" w:name="_nl7t7jv38by4" w:id="13"/>
      <w:bookmarkEnd w:id="13"/>
      <w:r w:rsidDel="00000000" w:rsidR="00000000" w:rsidRPr="00000000">
        <w:rPr>
          <w:color w:val="0b5394"/>
          <w:rtl w:val="0"/>
        </w:rPr>
        <w:t xml:space="preserve">Sign Up for My Reminds!</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rtl w:val="0"/>
        </w:rPr>
        <w:t xml:space="preserve">Text </w:t>
      </w:r>
      <w:r w:rsidDel="00000000" w:rsidR="00000000" w:rsidRPr="00000000">
        <w:rPr>
          <w:rFonts w:ascii="Cambria" w:cs="Cambria" w:eastAsia="Cambria" w:hAnsi="Cambria"/>
          <w:b w:val="1"/>
          <w:color w:val="2a2a2a"/>
          <w:highlight w:val="white"/>
          <w:rtl w:val="0"/>
        </w:rPr>
        <w:t xml:space="preserve">(778) 650-5076</w:t>
      </w:r>
      <w:r w:rsidDel="00000000" w:rsidR="00000000" w:rsidRPr="00000000">
        <w:rPr>
          <w:rFonts w:ascii="Cambria" w:cs="Cambria" w:eastAsia="Cambria" w:hAnsi="Cambria"/>
          <w:color w:val="2a2a2a"/>
          <w:highlight w:val="white"/>
          <w:rtl w:val="0"/>
        </w:rPr>
        <w:t xml:space="preserve"> with the message </w:t>
      </w:r>
      <w:r w:rsidDel="00000000" w:rsidR="00000000" w:rsidRPr="00000000">
        <w:rPr>
          <w:rFonts w:ascii="Cambria" w:cs="Cambria" w:eastAsia="Cambria" w:hAnsi="Cambria"/>
          <w:b w:val="1"/>
          <w:color w:val="2a2a2a"/>
          <w:highlight w:val="white"/>
          <w:rtl w:val="0"/>
        </w:rPr>
        <w:t xml:space="preserve">@hum8nd</w:t>
      </w:r>
      <w:r w:rsidDel="00000000" w:rsidR="00000000" w:rsidRPr="00000000">
        <w:rPr>
          <w:rtl w:val="0"/>
        </w:rPr>
      </w:r>
    </w:p>
    <w:sectPr>
      <w:type w:val="continuous"/>
      <w:pgSz w:h="15840" w:w="12240"/>
      <w:pgMar w:bottom="1080" w:top="108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mbria"/>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ind w:hanging="15"/>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ind w:hanging="15"/>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600" w:lineRule="auto"/>
      <w:ind w:right="0" w:hanging="15"/>
      <w:contextualSpacing w:val="0"/>
      <w:jc w:val="right"/>
      <w:rPr>
        <w:rFonts w:ascii="Roboto Slab" w:cs="Roboto Slab" w:eastAsia="Roboto Slab" w:hAnsi="Roboto Slab"/>
        <w:b w:val="1"/>
        <w:color w:val="ee0000"/>
      </w:rPr>
    </w:pPr>
    <w:r w:rsidDel="00000000" w:rsidR="00000000" w:rsidRPr="00000000">
      <w:rPr>
        <w:rFonts w:ascii="Roboto Slab" w:cs="Roboto Slab" w:eastAsia="Roboto Slab" w:hAnsi="Roboto Slab"/>
        <w:b w:val="1"/>
        <w:color w:val="ee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ind w:hanging="15"/>
      <w:contextualSpacing w:val="0"/>
      <w:rPr/>
    </w:pPr>
    <w:r w:rsidDel="00000000" w:rsidR="00000000" w:rsidRPr="00000000">
      <w:rPr/>
      <w:drawing>
        <wp:inline distB="114300" distT="114300" distL="114300" distR="114300">
          <wp:extent cx="5943600" cy="50800"/>
          <wp:effectExtent b="0" l="0" r="0" t="0"/>
          <wp:docPr descr="horizontal line" id="4" name="image9.png"/>
          <a:graphic>
            <a:graphicData uri="http://schemas.openxmlformats.org/drawingml/2006/picture">
              <pic:pic>
                <pic:nvPicPr>
                  <pic:cNvPr descr="horizontal line" id="0" name="image9.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jc w:val="right"/>
      <w:rPr>
        <w:rFonts w:ascii="Roboto Slab" w:cs="Roboto Slab" w:eastAsia="Roboto Slab" w:hAnsi="Roboto Slab"/>
        <w:b w:val="1"/>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color w:val="48382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Roboto" w:cs="Roboto" w:eastAsia="Roboto" w:hAnsi="Roboto"/>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jc w:val="center"/>
    </w:pPr>
    <w:rPr>
      <w:rFonts w:ascii="Roboto Slab" w:cs="Roboto Slab" w:eastAsia="Roboto Slab" w:hAnsi="Roboto Slab"/>
      <w:color w:val="029aed"/>
      <w:sz w:val="36"/>
      <w:szCs w:val="36"/>
    </w:rPr>
  </w:style>
  <w:style w:type="paragraph" w:styleId="Heading2">
    <w:name w:val="heading 2"/>
    <w:basedOn w:val="Normal"/>
    <w:next w:val="Normal"/>
    <w:pPr>
      <w:keepNext w:val="1"/>
      <w:keepLines w:val="1"/>
      <w:spacing w:before="480" w:line="240" w:lineRule="auto"/>
    </w:pPr>
    <w:rPr>
      <w:rFonts w:ascii="Roboto Slab" w:cs="Roboto Slab" w:eastAsia="Roboto Slab" w:hAnsi="Roboto Slab"/>
      <w:b w:val="1"/>
      <w:color w:val="63a600"/>
      <w:sz w:val="36"/>
      <w:szCs w:val="36"/>
    </w:rPr>
  </w:style>
  <w:style w:type="paragraph" w:styleId="Heading3">
    <w:name w:val="heading 3"/>
    <w:basedOn w:val="Normal"/>
    <w:next w:val="Normal"/>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jc w:val="center"/>
    </w:pPr>
    <w:rPr>
      <w:rFonts w:ascii="Roboto Slab" w:cs="Roboto Slab" w:eastAsia="Roboto Slab" w:hAnsi="Roboto Slab"/>
      <w:b w:val="1"/>
      <w:color w:val="8bc34a"/>
      <w:sz w:val="72"/>
      <w:szCs w:val="72"/>
    </w:rPr>
  </w:style>
  <w:style w:type="paragraph" w:styleId="Subtitle">
    <w:name w:val="Subtitle"/>
    <w:basedOn w:val="Normal"/>
    <w:next w:val="Normal"/>
    <w:pPr>
      <w:keepNext w:val="1"/>
      <w:keepLines w:val="1"/>
      <w:jc w:val="center"/>
    </w:pPr>
    <w:rPr>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10.png"/><Relationship Id="rId10" Type="http://schemas.openxmlformats.org/officeDocument/2006/relationships/footer" Target="footer2.xml"/><Relationship Id="rId12" Type="http://schemas.openxmlformats.org/officeDocument/2006/relationships/image" Target="media/image8.png"/><Relationship Id="rId9" Type="http://schemas.openxmlformats.org/officeDocument/2006/relationships/footer" Target="footer1.xml"/><Relationship Id="rId5" Type="http://schemas.openxmlformats.org/officeDocument/2006/relationships/image" Target="media/image4.png"/><Relationship Id="rId6" Type="http://schemas.openxmlformats.org/officeDocument/2006/relationships/image" Target="media/image6.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